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2209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2209">
        <w:rPr>
          <w:rFonts w:ascii="Times New Roman" w:hAnsi="Times New Roman" w:cs="Times New Roman"/>
          <w:sz w:val="24"/>
          <w:szCs w:val="24"/>
        </w:rPr>
        <w:t>Обществознание. Углублённый уровень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положений и требований к результатам освоения основной образовательной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программы, представленных в Федеральном государственном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образовательном стандарте основного общего образования, в соответствии с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Концепцией преподавания учебного предмета «Обществознание» (2018 г.), а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также с учётом федеральной рабочей программы воспитания.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школой функции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интеграции молодёжи в современное общество: учебный предмет позволяет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последовательно раскрывать учащимся подросткового возраста особенности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современного общества, различные аспекты взаимодействия в современных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условиях людей друг с другом, с основными институтами государства 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гражданского общества, регулирующие эти взаимодействия социальные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нормы.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Изучение обществознания, включающего знания о российском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обществе и направлениях его развития в современных условиях, об основах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конституционного строя нашей страны, правах и обязанностях человека 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гражданина, способствует воспитанию российской гражданской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идентичности, готовности к служению Отечеству, приверженности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национальным ценностям. Привлечение при изучении обществознания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различных источников социальной информации помогает обучающимся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освоить язык современной культурной, социально-экономической 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политической коммуникации, вносит свой вклад в формирование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B220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2209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преобразовывать и применять их.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Изучение обществознания содействует вхождению обучающихся в мир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культуры и общественных ценностей и в то же время открытию 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утверждению собственного «Я», формированию способности к рефлексии,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оценке своих возможностей и осознанию своего места в обществе.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ЦЕЛИ ИЗУЧЕНИЯ УЧЕБНОГО ПРЕДМЕТА «ОБЩЕСТВОЗНАНИЕ»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в основной школе являются: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 воспитание общероссийской идентичности, патриотизма,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гражданственности, социальной ответственности, правового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самосознания, приверженности базовым ценностям нашего народа;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 развитие у обучающихся понимания приоритетности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общенациональных интересов, приверженности правовым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принципам, закреплённым в Конституции Российской Федерации 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законодательстве Российской Федерации;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 развитие личности на исключительно важном этапе её социализации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– в подростковом возрасте, становление её духовно-нравственной,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политической и правовой культуры, социального поведения,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lastRenderedPageBreak/>
        <w:t>основанного на уважении закона и правопорядка; развитие интереса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к изучению социальных и гуманитарных дисциплин; способности к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личному самоопределению, самореализации, самоконтролю;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мотивации к высокопроизводительной, наукоёмкой трудовой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 формирование у обучающихся целостной картины общества,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адекватной современному уровню знаний и доступной по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содержанию для школьников подросткового возраста; освоение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учащимися знаний об основных сферах человеческой деятельности,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социальных институтах, нормах, регулирующих общественные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отношения, необходимые для взаимодействия с социальной средой 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выполнения типичных социальных ролей человека и гражданина;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 владение умениями функционально грамотного человека (получать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из разнообразных источников и критически осмысливать социальную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информацию, систематизировать, анализировать полученные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данные; освоение способов познавательной, коммуникативной,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практической деятельности, необходимых для участия в жизни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гражданского общества и государства);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 создание условий для освоения обучающимися способов успешного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взаимодействия с различными политическими, правовыми,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финансово-экономическими и другими социальными институтами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для реализации личностного потенциала в современном динамично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развивающемся российском обществе;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 формирование опыта применения полученных знаний и умений для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выстраивания отношений между людьми различных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национальностей и вероисповеданий в общегражданской и в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семейно-бытовой сферах; для соотнесения своих действий 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действий других людей с нравственными ценностями и нормами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поведения, установленными законом; содействия правовыми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способами и средствами защите правопорядка в обществе.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МЕСТО УЧЕБНОГО ПРЕДМЕТА «ОБЩЕСТВОЗНАНИЕ» В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УЧЕБНОМ ПЛАНЕ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В соответствии с учебным планом обществознание изучается с 6 по 9 класс.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В 8 и 9 классе на изучение обществознания отводится 2 часа в неделю в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B2209">
        <w:rPr>
          <w:rFonts w:ascii="Times New Roman" w:hAnsi="Times New Roman" w:cs="Times New Roman"/>
          <w:sz w:val="24"/>
          <w:szCs w:val="24"/>
        </w:rPr>
        <w:t>предпрофильном</w:t>
      </w:r>
      <w:proofErr w:type="spellEnd"/>
      <w:r w:rsidRPr="008B2209">
        <w:rPr>
          <w:rFonts w:ascii="Times New Roman" w:hAnsi="Times New Roman" w:cs="Times New Roman"/>
          <w:sz w:val="24"/>
          <w:szCs w:val="24"/>
        </w:rPr>
        <w:t xml:space="preserve"> социально-экономическом классе. Общее количество</w:t>
      </w:r>
    </w:p>
    <w:p w:rsidR="008B2209" w:rsidRPr="008B2209" w:rsidRDefault="008B2209" w:rsidP="008B2209">
      <w:pPr>
        <w:spacing w:after="0" w:line="30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2209">
        <w:rPr>
          <w:rFonts w:ascii="Times New Roman" w:hAnsi="Times New Roman" w:cs="Times New Roman"/>
          <w:sz w:val="24"/>
          <w:szCs w:val="24"/>
        </w:rPr>
        <w:t>времени на четыре года обучения в них составляет 204 часа.</w:t>
      </w:r>
    </w:p>
    <w:sectPr w:rsidR="008B2209" w:rsidRPr="008B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C6"/>
    <w:rsid w:val="00650266"/>
    <w:rsid w:val="006571C6"/>
    <w:rsid w:val="008B2209"/>
    <w:rsid w:val="008D52F8"/>
    <w:rsid w:val="009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F97F"/>
  <w15:chartTrackingRefBased/>
  <w15:docId w15:val="{3B3FB1AD-FD75-4899-9B97-2548935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2024-03-24T21:03:00Z</dcterms:created>
  <dcterms:modified xsi:type="dcterms:W3CDTF">2024-03-24T21:04:00Z</dcterms:modified>
</cp:coreProperties>
</file>