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9A" w:rsidRPr="00290B9A" w:rsidRDefault="00290B9A" w:rsidP="00290B9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90B9A">
        <w:t xml:space="preserve">Описание образовательной программы среднего общего образования </w:t>
      </w:r>
      <w:r w:rsidRPr="00290B9A">
        <w:rPr>
          <w:color w:val="333333"/>
        </w:rPr>
        <w:t xml:space="preserve">(федеральный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413, с изменениями, внесёнными приказом Министерства просвещения Российской Федерации от 12.08.2022 </w:t>
      </w:r>
    </w:p>
    <w:p w:rsidR="00290B9A" w:rsidRPr="00290B9A" w:rsidRDefault="00290B9A" w:rsidP="00290B9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290B9A">
        <w:rPr>
          <w:color w:val="333333"/>
        </w:rPr>
        <w:t>№ 732)</w:t>
      </w:r>
    </w:p>
    <w:p w:rsidR="00290B9A" w:rsidRPr="00290B9A" w:rsidRDefault="00290B9A" w:rsidP="00290B9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290B9A" w:rsidRPr="00290B9A" w:rsidRDefault="00290B9A" w:rsidP="00290B9A">
      <w:pPr>
        <w:pStyle w:val="20"/>
        <w:keepLines/>
        <w:shd w:val="clear" w:color="auto" w:fill="auto"/>
        <w:tabs>
          <w:tab w:val="left" w:pos="1359"/>
        </w:tabs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290B9A">
        <w:rPr>
          <w:sz w:val="24"/>
          <w:szCs w:val="24"/>
        </w:rPr>
        <w:t>ОП СОО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части, формируемой участниками образовательных отношений.</w:t>
      </w:r>
    </w:p>
    <w:p w:rsidR="00290B9A" w:rsidRPr="00290B9A" w:rsidRDefault="00290B9A" w:rsidP="00290B9A">
      <w:pPr>
        <w:pStyle w:val="20"/>
        <w:keepLines/>
        <w:shd w:val="clear" w:color="auto" w:fill="auto"/>
        <w:tabs>
          <w:tab w:val="left" w:pos="1384"/>
        </w:tabs>
        <w:spacing w:line="240" w:lineRule="auto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Целями реализации ОП СОО являются: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формирование российской гражданской идентичности обучающихся;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организация учебного процесса с учётом целей, содержания и планируемых результатов среднего общего образования, отражённых в ФГОС СОО;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обучающихся социальных групп, нуждающихся в особом внимании и поддержке.</w:t>
      </w:r>
    </w:p>
    <w:p w:rsidR="00290B9A" w:rsidRPr="00290B9A" w:rsidRDefault="00290B9A" w:rsidP="00290B9A">
      <w:pPr>
        <w:pStyle w:val="20"/>
        <w:keepLines/>
        <w:shd w:val="clear" w:color="auto" w:fill="auto"/>
        <w:tabs>
          <w:tab w:val="left" w:pos="1326"/>
        </w:tabs>
        <w:spacing w:line="240" w:lineRule="auto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Достижение поставленных целей реализации ОП СОО предусматривает решение следующих основных задач: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обеспечение преемственности основного общего и среднего общего образования;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достижение планируемых результатов освоения ОП СОО всеми обучающимися, в том числе обучающимися с ограниченными возможностями здоровья (далее - ОВЗ);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обеспечение доступности получения качественного среднего общего образования;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lastRenderedPageBreak/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290B9A" w:rsidRPr="00290B9A" w:rsidRDefault="00290B9A" w:rsidP="00290B9A">
      <w:pPr>
        <w:pStyle w:val="20"/>
        <w:keepLines/>
        <w:shd w:val="clear" w:color="auto" w:fill="auto"/>
        <w:tabs>
          <w:tab w:val="left" w:pos="1340"/>
        </w:tabs>
        <w:spacing w:line="240" w:lineRule="auto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ОП СОО учитывает следующие принципы: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принцип учёта ФГОС СОО: ОП СОО базируется на требованиях, предъявляемых ФГОС СОО к целям, содержанию, планируемым результатам и условиям обучения на уровне среднего общего образования;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принцип учёта языка обучения: с учётом условий функционирования образовательной организации 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принцип учёта ведущей деятельности обучающегося: ОП СОО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принцип индивидуализации обучения: ОП СОО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 с учетом мнения родителей (законных представителей) обучающегося;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системно-</w:t>
      </w:r>
      <w:proofErr w:type="spellStart"/>
      <w:r w:rsidRPr="00290B9A">
        <w:rPr>
          <w:sz w:val="24"/>
          <w:szCs w:val="24"/>
        </w:rPr>
        <w:t>деятельностный</w:t>
      </w:r>
      <w:proofErr w:type="spellEnd"/>
      <w:r w:rsidRPr="00290B9A">
        <w:rPr>
          <w:sz w:val="24"/>
          <w:szCs w:val="24"/>
        </w:rPr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 xml:space="preserve">принцип учета индивидуальных возрастных, </w:t>
      </w:r>
      <w:proofErr w:type="gramStart"/>
      <w:r w:rsidRPr="00290B9A">
        <w:rPr>
          <w:sz w:val="24"/>
          <w:szCs w:val="24"/>
        </w:rPr>
        <w:t>психологических и физиологических особенностей</w:t>
      </w:r>
      <w:proofErr w:type="gramEnd"/>
      <w:r w:rsidRPr="00290B9A">
        <w:rPr>
          <w:sz w:val="24"/>
          <w:szCs w:val="24"/>
        </w:rPr>
        <w:t xml:space="preserve">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принцип обеспечения фундаментального характера образования, учета специфики изучаемых учебных предметов;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 xml:space="preserve">принцип интеграции обучения и воспитания: ОП СОО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 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 xml:space="preserve">принцип </w:t>
      </w:r>
      <w:proofErr w:type="spellStart"/>
      <w:r w:rsidRPr="00290B9A">
        <w:rPr>
          <w:sz w:val="24"/>
          <w:szCs w:val="24"/>
        </w:rPr>
        <w:t>здоровьесбережения</w:t>
      </w:r>
      <w:proofErr w:type="spellEnd"/>
      <w:r w:rsidRPr="00290B9A">
        <w:rPr>
          <w:sz w:val="24"/>
          <w:szCs w:val="24"/>
        </w:rPr>
        <w:t xml:space="preserve">: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 w:rsidRPr="00290B9A">
        <w:rPr>
          <w:sz w:val="24"/>
          <w:szCs w:val="24"/>
        </w:rPr>
        <w:t>здоровьесберегающих</w:t>
      </w:r>
      <w:proofErr w:type="spellEnd"/>
      <w:r w:rsidRPr="00290B9A">
        <w:rPr>
          <w:sz w:val="24"/>
          <w:szCs w:val="24"/>
        </w:rPr>
        <w:t xml:space="preserve"> педагогических технологий. Объём учебной нагрузки, организация 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290B9A">
        <w:rPr>
          <w:sz w:val="24"/>
          <w:szCs w:val="24"/>
        </w:rPr>
        <w:t xml:space="preserve">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 января 2021 г. № 2 (зарегистрировано </w:t>
      </w:r>
    </w:p>
    <w:p w:rsidR="00290B9A" w:rsidRPr="00290B9A" w:rsidRDefault="00290B9A" w:rsidP="00290B9A">
      <w:pPr>
        <w:pStyle w:val="20"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290B9A">
        <w:rPr>
          <w:sz w:val="24"/>
          <w:szCs w:val="24"/>
        </w:rPr>
        <w:lastRenderedPageBreak/>
        <w:t>Министерством юстиции Российской Федерации 29 января 2021 г., регистрационный № 62296), действующими до 1 марта 2027 г. (далее -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г. №</w:t>
      </w:r>
      <w:r w:rsidRPr="00290B9A">
        <w:rPr>
          <w:sz w:val="24"/>
          <w:szCs w:val="24"/>
        </w:rPr>
        <w:tab/>
        <w:t>28 (зарегистрировано Министерством юстиции Российской Федерации 18 декабря 2020 г., регистрационный № 61573), действующими до 1 января 2027 г. (далее - Санитарно-эпидемиологические требования).</w:t>
      </w:r>
    </w:p>
    <w:p w:rsidR="00290B9A" w:rsidRPr="00290B9A" w:rsidRDefault="00290B9A" w:rsidP="00290B9A">
      <w:pPr>
        <w:pStyle w:val="20"/>
        <w:keepLines/>
        <w:shd w:val="clear" w:color="auto" w:fill="auto"/>
        <w:tabs>
          <w:tab w:val="left" w:pos="1330"/>
        </w:tabs>
        <w:spacing w:line="240" w:lineRule="auto"/>
        <w:jc w:val="both"/>
        <w:rPr>
          <w:sz w:val="24"/>
          <w:szCs w:val="24"/>
        </w:rPr>
      </w:pPr>
      <w:r w:rsidRPr="00290B9A">
        <w:rPr>
          <w:sz w:val="24"/>
          <w:szCs w:val="24"/>
        </w:rPr>
        <w:t>ОП СОО учитывает возрастные и психологические особенности обучающихся.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</w:p>
    <w:p w:rsidR="00290B9A" w:rsidRPr="00290B9A" w:rsidRDefault="00290B9A" w:rsidP="00290B9A">
      <w:pPr>
        <w:pStyle w:val="20"/>
        <w:keepLines/>
        <w:shd w:val="clear" w:color="auto" w:fill="auto"/>
        <w:tabs>
          <w:tab w:val="left" w:pos="1335"/>
        </w:tabs>
        <w:spacing w:line="240" w:lineRule="auto"/>
        <w:jc w:val="both"/>
        <w:rPr>
          <w:sz w:val="24"/>
          <w:szCs w:val="24"/>
        </w:rPr>
      </w:pPr>
      <w:r w:rsidRPr="00290B9A">
        <w:rPr>
          <w:sz w:val="24"/>
          <w:szCs w:val="24"/>
        </w:rPr>
        <w:t xml:space="preserve">В целях удовлетворения образовательных потребностей и </w:t>
      </w:r>
      <w:proofErr w:type="gramStart"/>
      <w:r w:rsidRPr="00290B9A">
        <w:rPr>
          <w:sz w:val="24"/>
          <w:szCs w:val="24"/>
        </w:rPr>
        <w:t>интересов</w:t>
      </w:r>
      <w:proofErr w:type="gramEnd"/>
      <w:r w:rsidRPr="00290B9A">
        <w:rPr>
          <w:sz w:val="24"/>
          <w:szCs w:val="24"/>
        </w:rPr>
        <w:t xml:space="preserve"> обучающихся могут разрабатываться индивидуальные учебные планы, в том числе для ускоренного обучения, в пределах осваиваемой программы среднего общего образования в порядке, установленном локальными нормативными актами образовательной организации.</w:t>
      </w:r>
    </w:p>
    <w:p w:rsidR="00290B9A" w:rsidRPr="00290B9A" w:rsidRDefault="00290B9A">
      <w:pPr>
        <w:rPr>
          <w:rFonts w:ascii="Times New Roman" w:hAnsi="Times New Roman" w:cs="Times New Roman"/>
          <w:sz w:val="24"/>
          <w:szCs w:val="24"/>
        </w:rPr>
      </w:pPr>
    </w:p>
    <w:sectPr w:rsidR="00290B9A" w:rsidRPr="00290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FF"/>
    <w:rsid w:val="00290B9A"/>
    <w:rsid w:val="00650266"/>
    <w:rsid w:val="007B4AFF"/>
    <w:rsid w:val="008D52F8"/>
    <w:rsid w:val="009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F472"/>
  <w15:chartTrackingRefBased/>
  <w15:docId w15:val="{F42094C2-18A4-4465-81E6-A219DF1E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0B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0B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29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6691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2024-03-24T22:38:00Z</dcterms:created>
  <dcterms:modified xsi:type="dcterms:W3CDTF">2024-03-24T22:41:00Z</dcterms:modified>
</cp:coreProperties>
</file>